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486A" w:rsidRPr="00A8486A" w:rsidRDefault="00A8486A" w:rsidP="00A8486A">
      <w:pPr>
        <w:spacing w:line="360" w:lineRule="atLeast"/>
        <w:outlineLvl w:val="0"/>
        <w:rPr>
          <w:rFonts w:ascii="Arial" w:eastAsia="Times New Roman" w:hAnsi="Arial" w:cs="Arial"/>
          <w:color w:val="007AD0"/>
          <w:kern w:val="36"/>
          <w:sz w:val="36"/>
          <w:szCs w:val="36"/>
          <w:lang w:eastAsia="ru-RU"/>
        </w:rPr>
      </w:pPr>
      <w:r w:rsidRPr="00A8486A">
        <w:rPr>
          <w:rFonts w:ascii="Arial" w:eastAsia="Times New Roman" w:hAnsi="Arial" w:cs="Arial"/>
          <w:color w:val="007AD0"/>
          <w:kern w:val="36"/>
          <w:sz w:val="36"/>
          <w:szCs w:val="36"/>
          <w:lang w:eastAsia="ru-RU"/>
        </w:rPr>
        <w:t>Приём в школу иностранных граждан и лиц без гражданства</w:t>
      </w:r>
    </w:p>
    <w:p w:rsidR="00A8486A" w:rsidRPr="00A8486A" w:rsidRDefault="00A8486A" w:rsidP="00A8486A">
      <w:pPr>
        <w:spacing w:line="330" w:lineRule="atLeast"/>
        <w:rPr>
          <w:rFonts w:ascii="Tahoma" w:eastAsia="Times New Roman" w:hAnsi="Tahoma" w:cs="Tahoma"/>
          <w:color w:val="555555"/>
          <w:sz w:val="21"/>
          <w:szCs w:val="21"/>
          <w:lang w:eastAsia="ru-RU"/>
        </w:rPr>
      </w:pPr>
      <w:r w:rsidRPr="00A8486A">
        <w:rPr>
          <w:rFonts w:ascii="Tahoma" w:eastAsia="Times New Roman" w:hAnsi="Tahoma" w:cs="Tahoma"/>
          <w:color w:val="555555"/>
          <w:sz w:val="21"/>
          <w:szCs w:val="21"/>
          <w:lang w:eastAsia="ru-RU"/>
        </w:rPr>
        <w:t>23.03.2025</w:t>
      </w:r>
    </w:p>
    <w:p w:rsidR="00A8486A" w:rsidRPr="00A8486A" w:rsidRDefault="00A8486A" w:rsidP="00A8486A">
      <w:pPr>
        <w:spacing w:line="360" w:lineRule="atLeast"/>
        <w:outlineLvl w:val="1"/>
        <w:rPr>
          <w:rFonts w:ascii="Arial" w:eastAsia="Times New Roman" w:hAnsi="Arial" w:cs="Arial"/>
          <w:color w:val="007AD0"/>
          <w:sz w:val="36"/>
          <w:szCs w:val="36"/>
          <w:lang w:eastAsia="ru-RU"/>
        </w:rPr>
      </w:pPr>
      <w:r w:rsidRPr="00A8486A">
        <w:rPr>
          <w:rFonts w:ascii="Arial" w:eastAsia="Times New Roman" w:hAnsi="Arial" w:cs="Arial"/>
          <w:color w:val="007AD0"/>
          <w:sz w:val="36"/>
          <w:szCs w:val="36"/>
          <w:lang w:eastAsia="ru-RU"/>
        </w:rPr>
        <w:t>О приеме иностранных граждан и лиц без гражданства</w:t>
      </w:r>
    </w:p>
    <w:p w:rsidR="00A8486A" w:rsidRPr="00A8486A" w:rsidRDefault="00A8486A" w:rsidP="00A8486A">
      <w:pPr>
        <w:spacing w:after="150" w:line="330" w:lineRule="atLeast"/>
        <w:rPr>
          <w:rFonts w:ascii="Tahoma" w:eastAsia="Times New Roman" w:hAnsi="Tahoma" w:cs="Tahoma"/>
          <w:color w:val="555555"/>
          <w:sz w:val="21"/>
          <w:szCs w:val="21"/>
          <w:lang w:eastAsia="ru-RU"/>
        </w:rPr>
      </w:pPr>
      <w:r w:rsidRPr="00A8486A">
        <w:rPr>
          <w:rFonts w:ascii="Tahoma" w:eastAsia="Times New Roman" w:hAnsi="Tahoma" w:cs="Tahoma"/>
          <w:color w:val="555555"/>
          <w:sz w:val="21"/>
          <w:szCs w:val="21"/>
          <w:lang w:eastAsia="ru-RU"/>
        </w:rPr>
        <w:t>23.03.2025</w:t>
      </w:r>
    </w:p>
    <w:p w:rsidR="00A8486A" w:rsidRPr="00A8486A" w:rsidRDefault="00A8486A" w:rsidP="00A8486A">
      <w:pPr>
        <w:spacing w:after="100" w:afterAutospacing="1" w:line="600" w:lineRule="atLeast"/>
        <w:outlineLvl w:val="0"/>
        <w:rPr>
          <w:rFonts w:ascii="Tahoma" w:eastAsia="Times New Roman" w:hAnsi="Tahoma" w:cs="Tahoma"/>
          <w:color w:val="555555"/>
          <w:kern w:val="36"/>
          <w:sz w:val="21"/>
          <w:szCs w:val="21"/>
          <w:lang w:eastAsia="ru-RU"/>
        </w:rPr>
      </w:pPr>
      <w:r w:rsidRPr="00A8486A">
        <w:rPr>
          <w:rFonts w:ascii="Tahoma" w:eastAsia="Times New Roman" w:hAnsi="Tahoma" w:cs="Tahoma"/>
          <w:color w:val="555555"/>
          <w:kern w:val="36"/>
          <w:sz w:val="21"/>
          <w:szCs w:val="21"/>
          <w:lang w:eastAsia="ru-RU"/>
        </w:rPr>
        <w:t>Уважаемые иностранные граждане!</w:t>
      </w:r>
    </w:p>
    <w:p w:rsidR="00A8486A" w:rsidRPr="00A8486A" w:rsidRDefault="00A8486A" w:rsidP="00A8486A">
      <w:pPr>
        <w:spacing w:before="90" w:after="210" w:line="330" w:lineRule="atLeast"/>
        <w:rPr>
          <w:rFonts w:ascii="Tahoma" w:eastAsia="Times New Roman" w:hAnsi="Tahoma" w:cs="Tahoma"/>
          <w:color w:val="555555"/>
          <w:sz w:val="21"/>
          <w:szCs w:val="21"/>
          <w:lang w:eastAsia="ru-RU"/>
        </w:rPr>
      </w:pPr>
      <w:r w:rsidRPr="00A8486A">
        <w:rPr>
          <w:rFonts w:ascii="Tahoma" w:eastAsia="Times New Roman" w:hAnsi="Tahoma" w:cs="Tahoma"/>
          <w:color w:val="555555"/>
          <w:sz w:val="21"/>
          <w:szCs w:val="21"/>
          <w:lang w:eastAsia="ru-RU"/>
        </w:rPr>
        <w:t xml:space="preserve">Администрация </w:t>
      </w:r>
      <w:r w:rsidR="00FF0302">
        <w:rPr>
          <w:rFonts w:ascii="Tahoma" w:eastAsia="Times New Roman" w:hAnsi="Tahoma" w:cs="Tahoma"/>
          <w:color w:val="555555"/>
          <w:sz w:val="21"/>
          <w:szCs w:val="21"/>
          <w:lang w:eastAsia="ru-RU"/>
        </w:rPr>
        <w:t xml:space="preserve">МБОУ СОШ №8 города Кызыла Республики Тыва </w:t>
      </w:r>
      <w:bookmarkStart w:id="0" w:name="_GoBack"/>
      <w:bookmarkEnd w:id="0"/>
      <w:r w:rsidRPr="00A8486A">
        <w:rPr>
          <w:rFonts w:ascii="Tahoma" w:eastAsia="Times New Roman" w:hAnsi="Tahoma" w:cs="Tahoma"/>
          <w:color w:val="555555"/>
          <w:sz w:val="21"/>
          <w:szCs w:val="21"/>
          <w:lang w:eastAsia="ru-RU"/>
        </w:rPr>
        <w:t xml:space="preserve">информирует о том, что приказом Министерства просвещения Российской Федерации от 04.03.2025 № </w:t>
      </w:r>
      <w:proofErr w:type="gramStart"/>
      <w:r w:rsidRPr="00A8486A">
        <w:rPr>
          <w:rFonts w:ascii="Tahoma" w:eastAsia="Times New Roman" w:hAnsi="Tahoma" w:cs="Tahoma"/>
          <w:color w:val="555555"/>
          <w:sz w:val="21"/>
          <w:szCs w:val="21"/>
          <w:lang w:eastAsia="ru-RU"/>
        </w:rPr>
        <w:t>171  внесены</w:t>
      </w:r>
      <w:proofErr w:type="gramEnd"/>
      <w:r w:rsidRPr="00A8486A">
        <w:rPr>
          <w:rFonts w:ascii="Tahoma" w:eastAsia="Times New Roman" w:hAnsi="Tahoma" w:cs="Tahoma"/>
          <w:color w:val="555555"/>
          <w:sz w:val="21"/>
          <w:szCs w:val="21"/>
          <w:lang w:eastAsia="ru-RU"/>
        </w:rPr>
        <w:t xml:space="preserve"> изменения в Порядок приема на обучение по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 сентября 2020 № 458 (далее – Порядок приема).</w:t>
      </w:r>
    </w:p>
    <w:p w:rsidR="00A8486A" w:rsidRPr="00A8486A" w:rsidRDefault="00A8486A" w:rsidP="00A8486A">
      <w:pPr>
        <w:spacing w:before="90" w:after="210" w:line="330" w:lineRule="atLeast"/>
        <w:rPr>
          <w:rFonts w:ascii="Tahoma" w:eastAsia="Times New Roman" w:hAnsi="Tahoma" w:cs="Tahoma"/>
          <w:color w:val="555555"/>
          <w:sz w:val="21"/>
          <w:szCs w:val="21"/>
          <w:lang w:eastAsia="ru-RU"/>
        </w:rPr>
      </w:pPr>
      <w:r w:rsidRPr="00A8486A">
        <w:rPr>
          <w:rFonts w:ascii="Tahoma" w:eastAsia="Times New Roman" w:hAnsi="Tahoma" w:cs="Tahoma"/>
          <w:color w:val="555555"/>
          <w:sz w:val="21"/>
          <w:szCs w:val="21"/>
          <w:lang w:eastAsia="ru-RU"/>
        </w:rPr>
        <w:t xml:space="preserve">Основные изменения в Порядке приема (в ред. Приказа </w:t>
      </w:r>
      <w:proofErr w:type="spellStart"/>
      <w:r w:rsidRPr="00A8486A">
        <w:rPr>
          <w:rFonts w:ascii="Tahoma" w:eastAsia="Times New Roman" w:hAnsi="Tahoma" w:cs="Tahoma"/>
          <w:color w:val="555555"/>
          <w:sz w:val="21"/>
          <w:szCs w:val="21"/>
          <w:lang w:eastAsia="ru-RU"/>
        </w:rPr>
        <w:t>Минпросвещения</w:t>
      </w:r>
      <w:proofErr w:type="spellEnd"/>
      <w:r w:rsidRPr="00A8486A">
        <w:rPr>
          <w:rFonts w:ascii="Tahoma" w:eastAsia="Times New Roman" w:hAnsi="Tahoma" w:cs="Tahoma"/>
          <w:color w:val="555555"/>
          <w:sz w:val="21"/>
          <w:szCs w:val="21"/>
          <w:lang w:eastAsia="ru-RU"/>
        </w:rPr>
        <w:t xml:space="preserve"> от 04.03.2025 № 171):</w:t>
      </w:r>
    </w:p>
    <w:p w:rsidR="00A8486A" w:rsidRPr="00A8486A" w:rsidRDefault="00A8486A" w:rsidP="00A8486A">
      <w:pPr>
        <w:spacing w:after="0" w:line="330" w:lineRule="atLeast"/>
        <w:rPr>
          <w:rFonts w:ascii="Tahoma" w:eastAsia="Times New Roman" w:hAnsi="Tahoma" w:cs="Tahoma"/>
          <w:color w:val="555555"/>
          <w:sz w:val="21"/>
          <w:szCs w:val="21"/>
          <w:lang w:eastAsia="ru-RU"/>
        </w:rPr>
      </w:pPr>
      <w:r w:rsidRPr="00A8486A">
        <w:rPr>
          <w:rFonts w:ascii="Tahoma" w:eastAsia="Times New Roman" w:hAnsi="Tahoma" w:cs="Tahoma"/>
          <w:color w:val="555555"/>
          <w:sz w:val="21"/>
          <w:szCs w:val="21"/>
          <w:lang w:eastAsia="ru-RU"/>
        </w:rPr>
        <w:t>1. Определен перечень документов, которые предъявляет (предъявляют) родители (законные представители) ребенка, являющегося иностранным гражданином или лицом без гражданства, или поступающий, являющийся иностранным гражданином или лицом без гражданства:</w:t>
      </w:r>
    </w:p>
    <w:p w:rsidR="00A8486A" w:rsidRPr="00A8486A" w:rsidRDefault="00A8486A" w:rsidP="00A8486A">
      <w:pPr>
        <w:numPr>
          <w:ilvl w:val="0"/>
          <w:numId w:val="1"/>
        </w:numPr>
        <w:spacing w:after="0" w:line="330" w:lineRule="atLeast"/>
        <w:ind w:left="0"/>
        <w:rPr>
          <w:rFonts w:ascii="Tahoma" w:eastAsia="Times New Roman" w:hAnsi="Tahoma" w:cs="Tahoma"/>
          <w:color w:val="555555"/>
          <w:sz w:val="21"/>
          <w:szCs w:val="21"/>
          <w:lang w:eastAsia="ru-RU"/>
        </w:rPr>
      </w:pPr>
      <w:r w:rsidRPr="00A8486A">
        <w:rPr>
          <w:rFonts w:ascii="Tahoma" w:eastAsia="Times New Roman" w:hAnsi="Tahoma" w:cs="Tahoma"/>
          <w:color w:val="555555"/>
          <w:sz w:val="21"/>
          <w:szCs w:val="21"/>
          <w:lang w:eastAsia="ru-RU"/>
        </w:rPr>
        <w:t>копии документов, подтверждающих родство заявителя (заявителей) (или законность представления прав ребенка);</w:t>
      </w:r>
    </w:p>
    <w:p w:rsidR="00A8486A" w:rsidRPr="00A8486A" w:rsidRDefault="00A8486A" w:rsidP="00A8486A">
      <w:pPr>
        <w:numPr>
          <w:ilvl w:val="0"/>
          <w:numId w:val="1"/>
        </w:numPr>
        <w:spacing w:after="0" w:line="330" w:lineRule="atLeast"/>
        <w:ind w:left="0"/>
        <w:rPr>
          <w:rFonts w:ascii="Tahoma" w:eastAsia="Times New Roman" w:hAnsi="Tahoma" w:cs="Tahoma"/>
          <w:color w:val="555555"/>
          <w:sz w:val="21"/>
          <w:szCs w:val="21"/>
          <w:lang w:eastAsia="ru-RU"/>
        </w:rPr>
      </w:pPr>
      <w:r w:rsidRPr="00A8486A">
        <w:rPr>
          <w:rFonts w:ascii="Tahoma" w:eastAsia="Times New Roman" w:hAnsi="Tahoma" w:cs="Tahoma"/>
          <w:color w:val="555555"/>
          <w:sz w:val="21"/>
          <w:szCs w:val="21"/>
          <w:lang w:eastAsia="ru-RU"/>
        </w:rPr>
        <w:t>копии документов, подтверждающих законность нахождения ребенка, являющегося иностранным гражданином или лицом без гражданства, и его законного (законных) представителя (представителей) или поступающего, являющегося иностранным гражданином или лицом без гражданства, на территории Российской Федерации (действительные вид на жительство, либо разрешение на временное проживание, либо разрешение на временное проживание в целях получения образования, либо визу и (или) миграционную карту и т.д.;</w:t>
      </w:r>
    </w:p>
    <w:p w:rsidR="00A8486A" w:rsidRPr="00A8486A" w:rsidRDefault="00A8486A" w:rsidP="00A8486A">
      <w:pPr>
        <w:numPr>
          <w:ilvl w:val="0"/>
          <w:numId w:val="1"/>
        </w:numPr>
        <w:spacing w:after="0" w:line="330" w:lineRule="atLeast"/>
        <w:ind w:left="0"/>
        <w:rPr>
          <w:rFonts w:ascii="Tahoma" w:eastAsia="Times New Roman" w:hAnsi="Tahoma" w:cs="Tahoma"/>
          <w:color w:val="555555"/>
          <w:sz w:val="21"/>
          <w:szCs w:val="21"/>
          <w:lang w:eastAsia="ru-RU"/>
        </w:rPr>
      </w:pPr>
      <w:r w:rsidRPr="00A8486A">
        <w:rPr>
          <w:rFonts w:ascii="Tahoma" w:eastAsia="Times New Roman" w:hAnsi="Tahoma" w:cs="Tahoma"/>
          <w:color w:val="555555"/>
          <w:sz w:val="21"/>
          <w:szCs w:val="21"/>
          <w:lang w:eastAsia="ru-RU"/>
        </w:rPr>
        <w:t xml:space="preserve">копии документов, подтверждающих прохождение государственной дактилоскопической регистрации ребенка, являющегося иностранным гражданином или лицом без гражданства, или поступающего, являющегося иностранным гражданином или лицом без </w:t>
      </w:r>
      <w:proofErr w:type="gramStart"/>
      <w:r w:rsidRPr="00A8486A">
        <w:rPr>
          <w:rFonts w:ascii="Tahoma" w:eastAsia="Times New Roman" w:hAnsi="Tahoma" w:cs="Tahoma"/>
          <w:color w:val="555555"/>
          <w:sz w:val="21"/>
          <w:szCs w:val="21"/>
          <w:lang w:eastAsia="ru-RU"/>
        </w:rPr>
        <w:t>гражданства ;</w:t>
      </w:r>
      <w:proofErr w:type="gramEnd"/>
    </w:p>
    <w:p w:rsidR="00A8486A" w:rsidRPr="00A8486A" w:rsidRDefault="00A8486A" w:rsidP="00A8486A">
      <w:pPr>
        <w:numPr>
          <w:ilvl w:val="0"/>
          <w:numId w:val="1"/>
        </w:numPr>
        <w:spacing w:after="0" w:line="330" w:lineRule="atLeast"/>
        <w:ind w:left="0"/>
        <w:rPr>
          <w:rFonts w:ascii="Tahoma" w:eastAsia="Times New Roman" w:hAnsi="Tahoma" w:cs="Tahoma"/>
          <w:color w:val="555555"/>
          <w:sz w:val="21"/>
          <w:szCs w:val="21"/>
          <w:lang w:eastAsia="ru-RU"/>
        </w:rPr>
      </w:pPr>
      <w:r w:rsidRPr="00A8486A">
        <w:rPr>
          <w:rFonts w:ascii="Tahoma" w:eastAsia="Times New Roman" w:hAnsi="Tahoma" w:cs="Tahoma"/>
          <w:color w:val="555555"/>
          <w:sz w:val="21"/>
          <w:szCs w:val="21"/>
          <w:lang w:eastAsia="ru-RU"/>
        </w:rPr>
        <w:t>копии документов, подтверждающих изучение русского языка ребенком, являющимся иностранным гражданином или лицом без гражданства, или поступающим, являющимся иностранным гражданином или лицом без гражданства, в образовательных организациях иностранного (иностранных) государства (государств) (со 2 по 11 класс) (при наличии);</w:t>
      </w:r>
    </w:p>
    <w:p w:rsidR="00A8486A" w:rsidRPr="00A8486A" w:rsidRDefault="00A8486A" w:rsidP="00A8486A">
      <w:pPr>
        <w:numPr>
          <w:ilvl w:val="0"/>
          <w:numId w:val="1"/>
        </w:numPr>
        <w:spacing w:after="0" w:line="330" w:lineRule="atLeast"/>
        <w:ind w:left="0"/>
        <w:rPr>
          <w:rFonts w:ascii="Tahoma" w:eastAsia="Times New Roman" w:hAnsi="Tahoma" w:cs="Tahoma"/>
          <w:color w:val="555555"/>
          <w:sz w:val="21"/>
          <w:szCs w:val="21"/>
          <w:lang w:eastAsia="ru-RU"/>
        </w:rPr>
      </w:pPr>
      <w:r w:rsidRPr="00A8486A">
        <w:rPr>
          <w:rFonts w:ascii="Tahoma" w:eastAsia="Times New Roman" w:hAnsi="Tahoma" w:cs="Tahoma"/>
          <w:color w:val="555555"/>
          <w:sz w:val="21"/>
          <w:szCs w:val="21"/>
          <w:lang w:eastAsia="ru-RU"/>
        </w:rPr>
        <w:t>копии документов, удостоверяющих личность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 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w:t>
      </w:r>
    </w:p>
    <w:p w:rsidR="00A8486A" w:rsidRPr="00A8486A" w:rsidRDefault="00A8486A" w:rsidP="00A8486A">
      <w:pPr>
        <w:numPr>
          <w:ilvl w:val="0"/>
          <w:numId w:val="1"/>
        </w:numPr>
        <w:spacing w:after="0" w:line="330" w:lineRule="atLeast"/>
        <w:ind w:left="0"/>
        <w:rPr>
          <w:rFonts w:ascii="Tahoma" w:eastAsia="Times New Roman" w:hAnsi="Tahoma" w:cs="Tahoma"/>
          <w:color w:val="555555"/>
          <w:sz w:val="21"/>
          <w:szCs w:val="21"/>
          <w:lang w:eastAsia="ru-RU"/>
        </w:rPr>
      </w:pPr>
      <w:r w:rsidRPr="00A8486A">
        <w:rPr>
          <w:rFonts w:ascii="Tahoma" w:eastAsia="Times New Roman" w:hAnsi="Tahoma" w:cs="Tahoma"/>
          <w:color w:val="555555"/>
          <w:sz w:val="21"/>
          <w:szCs w:val="21"/>
          <w:lang w:eastAsia="ru-RU"/>
        </w:rPr>
        <w:lastRenderedPageBreak/>
        <w:t>копии документов, подтверждающих присвоение родителю (родителям) (законному (законным) представителю (представителям) ИНН, СНИЛС (при наличии), а также СНИЛС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(при наличии);</w:t>
      </w:r>
    </w:p>
    <w:p w:rsidR="00A8486A" w:rsidRPr="00A8486A" w:rsidRDefault="00A8486A" w:rsidP="00A8486A">
      <w:pPr>
        <w:numPr>
          <w:ilvl w:val="0"/>
          <w:numId w:val="1"/>
        </w:numPr>
        <w:spacing w:after="0" w:line="330" w:lineRule="atLeast"/>
        <w:ind w:left="0"/>
        <w:rPr>
          <w:rFonts w:ascii="Tahoma" w:eastAsia="Times New Roman" w:hAnsi="Tahoma" w:cs="Tahoma"/>
          <w:color w:val="555555"/>
          <w:sz w:val="21"/>
          <w:szCs w:val="21"/>
          <w:lang w:eastAsia="ru-RU"/>
        </w:rPr>
      </w:pPr>
      <w:r w:rsidRPr="00A8486A">
        <w:rPr>
          <w:rFonts w:ascii="Tahoma" w:eastAsia="Times New Roman" w:hAnsi="Tahoma" w:cs="Tahoma"/>
          <w:color w:val="555555"/>
          <w:sz w:val="21"/>
          <w:szCs w:val="21"/>
          <w:lang w:eastAsia="ru-RU"/>
        </w:rPr>
        <w:t>медицинское заключение об отсутствии у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инфекционных заболеваний, представляющих опасность для окружающих;</w:t>
      </w:r>
    </w:p>
    <w:p w:rsidR="00A8486A" w:rsidRPr="00A8486A" w:rsidRDefault="00A8486A" w:rsidP="00A8486A">
      <w:pPr>
        <w:numPr>
          <w:ilvl w:val="0"/>
          <w:numId w:val="1"/>
        </w:numPr>
        <w:spacing w:after="0" w:line="330" w:lineRule="atLeast"/>
        <w:ind w:left="0"/>
        <w:rPr>
          <w:rFonts w:ascii="Tahoma" w:eastAsia="Times New Roman" w:hAnsi="Tahoma" w:cs="Tahoma"/>
          <w:color w:val="555555"/>
          <w:sz w:val="21"/>
          <w:szCs w:val="21"/>
          <w:lang w:eastAsia="ru-RU"/>
        </w:rPr>
      </w:pPr>
      <w:r w:rsidRPr="00A8486A">
        <w:rPr>
          <w:rFonts w:ascii="Tahoma" w:eastAsia="Times New Roman" w:hAnsi="Tahoma" w:cs="Tahoma"/>
          <w:color w:val="555555"/>
          <w:sz w:val="21"/>
          <w:szCs w:val="21"/>
          <w:lang w:eastAsia="ru-RU"/>
        </w:rPr>
        <w:t>копии документов, подтверждающих осуществление родителем (законным представителем) трудовой деятельности (при наличии).</w:t>
      </w:r>
    </w:p>
    <w:p w:rsidR="00A8486A" w:rsidRPr="00A8486A" w:rsidRDefault="00A8486A" w:rsidP="00A8486A">
      <w:pPr>
        <w:spacing w:before="90" w:after="210" w:line="330" w:lineRule="atLeast"/>
        <w:rPr>
          <w:rFonts w:ascii="Tahoma" w:eastAsia="Times New Roman" w:hAnsi="Tahoma" w:cs="Tahoma"/>
          <w:color w:val="555555"/>
          <w:sz w:val="21"/>
          <w:szCs w:val="21"/>
          <w:lang w:eastAsia="ru-RU"/>
        </w:rPr>
      </w:pPr>
      <w:r w:rsidRPr="00A8486A">
        <w:rPr>
          <w:rFonts w:ascii="Tahoma" w:eastAsia="Times New Roman" w:hAnsi="Tahoma" w:cs="Tahoma"/>
          <w:color w:val="555555"/>
          <w:sz w:val="21"/>
          <w:szCs w:val="21"/>
          <w:lang w:eastAsia="ru-RU"/>
        </w:rPr>
        <w:t>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w:t>
      </w:r>
    </w:p>
    <w:p w:rsidR="00A8486A" w:rsidRPr="00A8486A" w:rsidRDefault="00A8486A" w:rsidP="00A8486A">
      <w:pPr>
        <w:spacing w:before="90" w:after="210" w:line="330" w:lineRule="atLeast"/>
        <w:rPr>
          <w:rFonts w:ascii="Tahoma" w:eastAsia="Times New Roman" w:hAnsi="Tahoma" w:cs="Tahoma"/>
          <w:color w:val="555555"/>
          <w:sz w:val="21"/>
          <w:szCs w:val="21"/>
          <w:lang w:eastAsia="ru-RU"/>
        </w:rPr>
      </w:pPr>
      <w:r w:rsidRPr="00A8486A">
        <w:rPr>
          <w:rFonts w:ascii="Tahoma" w:eastAsia="Times New Roman" w:hAnsi="Tahoma" w:cs="Tahoma"/>
          <w:color w:val="555555"/>
          <w:sz w:val="21"/>
          <w:szCs w:val="21"/>
          <w:lang w:eastAsia="ru-RU"/>
        </w:rPr>
        <w:t xml:space="preserve">Если родители ребенка-иностранца являются должностными лицами международных (межгосударственных, межправительственных) организаций или владельцами дипломатических, служебных паспортов, сотрудниками и членами административно-технического персонала аппаратов военного </w:t>
      </w:r>
      <w:proofErr w:type="spellStart"/>
      <w:r w:rsidRPr="00A8486A">
        <w:rPr>
          <w:rFonts w:ascii="Tahoma" w:eastAsia="Times New Roman" w:hAnsi="Tahoma" w:cs="Tahoma"/>
          <w:color w:val="555555"/>
          <w:sz w:val="21"/>
          <w:szCs w:val="21"/>
          <w:lang w:eastAsia="ru-RU"/>
        </w:rPr>
        <w:t>атташата</w:t>
      </w:r>
      <w:proofErr w:type="spellEnd"/>
      <w:r w:rsidRPr="00A8486A">
        <w:rPr>
          <w:rFonts w:ascii="Tahoma" w:eastAsia="Times New Roman" w:hAnsi="Tahoma" w:cs="Tahoma"/>
          <w:color w:val="555555"/>
          <w:sz w:val="21"/>
          <w:szCs w:val="21"/>
          <w:lang w:eastAsia="ru-RU"/>
        </w:rPr>
        <w:t>, торговых представительств или членами их семей, то они должны предоставить следующие документы:</w:t>
      </w:r>
    </w:p>
    <w:p w:rsidR="00A8486A" w:rsidRPr="00A8486A" w:rsidRDefault="00A8486A" w:rsidP="00A8486A">
      <w:pPr>
        <w:numPr>
          <w:ilvl w:val="0"/>
          <w:numId w:val="2"/>
        </w:numPr>
        <w:spacing w:after="0" w:line="330" w:lineRule="atLeast"/>
        <w:ind w:left="0"/>
        <w:rPr>
          <w:rFonts w:ascii="Tahoma" w:eastAsia="Times New Roman" w:hAnsi="Tahoma" w:cs="Tahoma"/>
          <w:color w:val="555555"/>
          <w:sz w:val="21"/>
          <w:szCs w:val="21"/>
          <w:lang w:eastAsia="ru-RU"/>
        </w:rPr>
      </w:pPr>
      <w:r w:rsidRPr="00A8486A">
        <w:rPr>
          <w:rFonts w:ascii="Tahoma" w:eastAsia="Times New Roman" w:hAnsi="Tahoma" w:cs="Tahoma"/>
          <w:color w:val="555555"/>
          <w:sz w:val="21"/>
          <w:szCs w:val="21"/>
          <w:lang w:eastAsia="ru-RU"/>
        </w:rPr>
        <w:t>копию свидетельства о рождении ребенка;</w:t>
      </w:r>
    </w:p>
    <w:p w:rsidR="00A8486A" w:rsidRPr="00A8486A" w:rsidRDefault="00A8486A" w:rsidP="00A8486A">
      <w:pPr>
        <w:numPr>
          <w:ilvl w:val="0"/>
          <w:numId w:val="2"/>
        </w:numPr>
        <w:spacing w:after="0" w:line="330" w:lineRule="atLeast"/>
        <w:ind w:left="0"/>
        <w:rPr>
          <w:rFonts w:ascii="Tahoma" w:eastAsia="Times New Roman" w:hAnsi="Tahoma" w:cs="Tahoma"/>
          <w:color w:val="555555"/>
          <w:sz w:val="21"/>
          <w:szCs w:val="21"/>
          <w:lang w:eastAsia="ru-RU"/>
        </w:rPr>
      </w:pPr>
      <w:r w:rsidRPr="00A8486A">
        <w:rPr>
          <w:rFonts w:ascii="Tahoma" w:eastAsia="Times New Roman" w:hAnsi="Tahoma" w:cs="Tahoma"/>
          <w:color w:val="555555"/>
          <w:sz w:val="21"/>
          <w:szCs w:val="21"/>
          <w:lang w:eastAsia="ru-RU"/>
        </w:rPr>
        <w:t>копию паспорта;</w:t>
      </w:r>
    </w:p>
    <w:p w:rsidR="00A8486A" w:rsidRPr="00A8486A" w:rsidRDefault="00A8486A" w:rsidP="00A8486A">
      <w:pPr>
        <w:numPr>
          <w:ilvl w:val="0"/>
          <w:numId w:val="2"/>
        </w:numPr>
        <w:spacing w:after="0" w:line="330" w:lineRule="atLeast"/>
        <w:ind w:left="0"/>
        <w:rPr>
          <w:rFonts w:ascii="Tahoma" w:eastAsia="Times New Roman" w:hAnsi="Tahoma" w:cs="Tahoma"/>
          <w:color w:val="555555"/>
          <w:sz w:val="21"/>
          <w:szCs w:val="21"/>
          <w:lang w:eastAsia="ru-RU"/>
        </w:rPr>
      </w:pPr>
      <w:r w:rsidRPr="00A8486A">
        <w:rPr>
          <w:rFonts w:ascii="Tahoma" w:eastAsia="Times New Roman" w:hAnsi="Tahoma" w:cs="Tahoma"/>
          <w:color w:val="555555"/>
          <w:sz w:val="21"/>
          <w:szCs w:val="21"/>
          <w:lang w:eastAsia="ru-RU"/>
        </w:rPr>
        <w:t>справку о регистрации по месту жительства.</w:t>
      </w:r>
    </w:p>
    <w:p w:rsidR="00A8486A" w:rsidRPr="00A8486A" w:rsidRDefault="00A8486A" w:rsidP="00A8486A">
      <w:pPr>
        <w:spacing w:before="90" w:after="210" w:line="330" w:lineRule="atLeast"/>
        <w:rPr>
          <w:rFonts w:ascii="Tahoma" w:eastAsia="Times New Roman" w:hAnsi="Tahoma" w:cs="Tahoma"/>
          <w:color w:val="555555"/>
          <w:sz w:val="21"/>
          <w:szCs w:val="21"/>
          <w:lang w:eastAsia="ru-RU"/>
        </w:rPr>
      </w:pPr>
      <w:r w:rsidRPr="00A8486A">
        <w:rPr>
          <w:rFonts w:ascii="Tahoma" w:eastAsia="Times New Roman" w:hAnsi="Tahoma" w:cs="Tahoma"/>
          <w:color w:val="555555"/>
          <w:sz w:val="21"/>
          <w:szCs w:val="21"/>
          <w:lang w:eastAsia="ru-RU"/>
        </w:rPr>
        <w:t>Если ребенок – гражданин Беларуси, то родители предъявляют  на русском языке или с заверенным переводом:</w:t>
      </w:r>
    </w:p>
    <w:p w:rsidR="00A8486A" w:rsidRPr="00A8486A" w:rsidRDefault="00A8486A" w:rsidP="00A8486A">
      <w:pPr>
        <w:numPr>
          <w:ilvl w:val="0"/>
          <w:numId w:val="3"/>
        </w:numPr>
        <w:spacing w:after="0" w:line="330" w:lineRule="atLeast"/>
        <w:ind w:left="0"/>
        <w:rPr>
          <w:rFonts w:ascii="Tahoma" w:eastAsia="Times New Roman" w:hAnsi="Tahoma" w:cs="Tahoma"/>
          <w:color w:val="555555"/>
          <w:sz w:val="21"/>
          <w:szCs w:val="21"/>
          <w:lang w:eastAsia="ru-RU"/>
        </w:rPr>
      </w:pPr>
      <w:r w:rsidRPr="00A8486A">
        <w:rPr>
          <w:rFonts w:ascii="Tahoma" w:eastAsia="Times New Roman" w:hAnsi="Tahoma" w:cs="Tahoma"/>
          <w:color w:val="555555"/>
          <w:sz w:val="21"/>
          <w:szCs w:val="21"/>
          <w:lang w:eastAsia="ru-RU"/>
        </w:rPr>
        <w:t>копии документов, подтверждающих родство заявителя или законность представления прав ребенка;</w:t>
      </w:r>
    </w:p>
    <w:p w:rsidR="00A8486A" w:rsidRPr="00A8486A" w:rsidRDefault="00A8486A" w:rsidP="00A8486A">
      <w:pPr>
        <w:numPr>
          <w:ilvl w:val="0"/>
          <w:numId w:val="3"/>
        </w:numPr>
        <w:spacing w:after="0" w:line="330" w:lineRule="atLeast"/>
        <w:ind w:left="0"/>
        <w:rPr>
          <w:rFonts w:ascii="Tahoma" w:eastAsia="Times New Roman" w:hAnsi="Tahoma" w:cs="Tahoma"/>
          <w:color w:val="555555"/>
          <w:sz w:val="21"/>
          <w:szCs w:val="21"/>
          <w:lang w:eastAsia="ru-RU"/>
        </w:rPr>
      </w:pPr>
      <w:r w:rsidRPr="00A8486A">
        <w:rPr>
          <w:rFonts w:ascii="Tahoma" w:eastAsia="Times New Roman" w:hAnsi="Tahoma" w:cs="Tahoma"/>
          <w:color w:val="555555"/>
          <w:sz w:val="21"/>
          <w:szCs w:val="21"/>
          <w:lang w:eastAsia="ru-RU"/>
        </w:rPr>
        <w:t>копии документов, удостоверяющих личность ребенка.</w:t>
      </w:r>
    </w:p>
    <w:p w:rsidR="00A8486A" w:rsidRPr="00A8486A" w:rsidRDefault="00A8486A" w:rsidP="00A8486A">
      <w:pPr>
        <w:spacing w:after="0" w:line="330" w:lineRule="atLeast"/>
        <w:rPr>
          <w:rFonts w:ascii="Tahoma" w:eastAsia="Times New Roman" w:hAnsi="Tahoma" w:cs="Tahoma"/>
          <w:color w:val="555555"/>
          <w:sz w:val="21"/>
          <w:szCs w:val="21"/>
          <w:lang w:eastAsia="ru-RU"/>
        </w:rPr>
      </w:pPr>
      <w:r>
        <w:rPr>
          <w:rFonts w:ascii="Tahoma" w:eastAsia="Times New Roman" w:hAnsi="Tahoma" w:cs="Tahoma"/>
          <w:noProof/>
          <w:color w:val="007AD0"/>
          <w:sz w:val="21"/>
          <w:szCs w:val="21"/>
          <w:lang w:eastAsia="ru-RU"/>
        </w:rPr>
        <w:drawing>
          <wp:inline distT="0" distB="0" distL="0" distR="0">
            <wp:extent cx="12065" cy="12065"/>
            <wp:effectExtent l="0" t="0" r="0" b="0"/>
            <wp:docPr id="1" name="Рисунок 1" descr="Хочу такой сайт">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Хочу такой сайт">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065" cy="12065"/>
                    </a:xfrm>
                    <a:prstGeom prst="rect">
                      <a:avLst/>
                    </a:prstGeom>
                    <a:noFill/>
                    <a:ln>
                      <a:noFill/>
                    </a:ln>
                  </pic:spPr>
                </pic:pic>
              </a:graphicData>
            </a:graphic>
          </wp:inline>
        </w:drawing>
      </w:r>
    </w:p>
    <w:p w:rsidR="00A8486A" w:rsidRPr="00A8486A" w:rsidRDefault="00A8486A" w:rsidP="00A8486A">
      <w:pPr>
        <w:spacing w:before="90" w:after="210" w:line="330" w:lineRule="atLeast"/>
        <w:rPr>
          <w:rFonts w:ascii="Tahoma" w:eastAsia="Times New Roman" w:hAnsi="Tahoma" w:cs="Tahoma"/>
          <w:color w:val="555555"/>
          <w:sz w:val="21"/>
          <w:szCs w:val="21"/>
          <w:lang w:eastAsia="ru-RU"/>
        </w:rPr>
      </w:pPr>
      <w:r w:rsidRPr="00A8486A">
        <w:rPr>
          <w:rFonts w:ascii="Tahoma" w:eastAsia="Times New Roman" w:hAnsi="Tahoma" w:cs="Tahoma"/>
          <w:color w:val="555555"/>
          <w:sz w:val="21"/>
          <w:szCs w:val="21"/>
          <w:lang w:eastAsia="ru-RU"/>
        </w:rPr>
        <w:t>2. Определен порядок действия общеобразовательной организации по приему и проверке документов предъявляемых родителями (законными представителями) ребенка, являющегося иностранным гражданином или лицом без гражданства, а также порядок направления на тестирование.</w:t>
      </w:r>
    </w:p>
    <w:p w:rsidR="00A8486A" w:rsidRPr="00A8486A" w:rsidRDefault="00A8486A" w:rsidP="00A8486A">
      <w:pPr>
        <w:spacing w:before="90" w:after="210" w:line="330" w:lineRule="atLeast"/>
        <w:rPr>
          <w:rFonts w:ascii="Tahoma" w:eastAsia="Times New Roman" w:hAnsi="Tahoma" w:cs="Tahoma"/>
          <w:color w:val="555555"/>
          <w:sz w:val="21"/>
          <w:szCs w:val="21"/>
          <w:lang w:eastAsia="ru-RU"/>
        </w:rPr>
      </w:pPr>
      <w:r w:rsidRPr="00A8486A">
        <w:rPr>
          <w:rFonts w:ascii="Tahoma" w:eastAsia="Times New Roman" w:hAnsi="Tahoma" w:cs="Tahoma"/>
          <w:color w:val="555555"/>
          <w:sz w:val="21"/>
          <w:szCs w:val="21"/>
          <w:lang w:eastAsia="ru-RU"/>
        </w:rPr>
        <w:t>В течение 5 рабочих дней общеобразовательная организация проводит проверку  комплектности документов.</w:t>
      </w:r>
    </w:p>
    <w:p w:rsidR="00A8486A" w:rsidRPr="00A8486A" w:rsidRDefault="00A8486A" w:rsidP="00A8486A">
      <w:pPr>
        <w:spacing w:before="90" w:after="210" w:line="330" w:lineRule="atLeast"/>
        <w:rPr>
          <w:rFonts w:ascii="Tahoma" w:eastAsia="Times New Roman" w:hAnsi="Tahoma" w:cs="Tahoma"/>
          <w:color w:val="555555"/>
          <w:sz w:val="21"/>
          <w:szCs w:val="21"/>
          <w:lang w:eastAsia="ru-RU"/>
        </w:rPr>
      </w:pPr>
      <w:r w:rsidRPr="00A8486A">
        <w:rPr>
          <w:rFonts w:ascii="Tahoma" w:eastAsia="Times New Roman" w:hAnsi="Tahoma" w:cs="Tahoma"/>
          <w:color w:val="555555"/>
          <w:sz w:val="21"/>
          <w:szCs w:val="21"/>
          <w:lang w:eastAsia="ru-RU"/>
        </w:rPr>
        <w:t>В случае представления неполного комплекта документов  общеобразовательная организация возвращает заявление без его рассмотрения.</w:t>
      </w:r>
    </w:p>
    <w:p w:rsidR="00A8486A" w:rsidRPr="00A8486A" w:rsidRDefault="00A8486A" w:rsidP="00A8486A">
      <w:pPr>
        <w:spacing w:before="90" w:after="210" w:line="330" w:lineRule="atLeast"/>
        <w:rPr>
          <w:rFonts w:ascii="Tahoma" w:eastAsia="Times New Roman" w:hAnsi="Tahoma" w:cs="Tahoma"/>
          <w:color w:val="555555"/>
          <w:sz w:val="21"/>
          <w:szCs w:val="21"/>
          <w:lang w:eastAsia="ru-RU"/>
        </w:rPr>
      </w:pPr>
      <w:r w:rsidRPr="00A8486A">
        <w:rPr>
          <w:rFonts w:ascii="Tahoma" w:eastAsia="Times New Roman" w:hAnsi="Tahoma" w:cs="Tahoma"/>
          <w:color w:val="555555"/>
          <w:sz w:val="21"/>
          <w:szCs w:val="21"/>
          <w:lang w:eastAsia="ru-RU"/>
        </w:rPr>
        <w:t xml:space="preserve">В случае представления полного комплекта документов общеобразовательная организация в течение 25 рабочих дней осуществляет проверку достоверности предоставленных документов. Для этого общеобразовательная организация обращается к соответствующим </w:t>
      </w:r>
      <w:r w:rsidRPr="00A8486A">
        <w:rPr>
          <w:rFonts w:ascii="Tahoma" w:eastAsia="Times New Roman" w:hAnsi="Tahoma" w:cs="Tahoma"/>
          <w:color w:val="555555"/>
          <w:sz w:val="21"/>
          <w:szCs w:val="21"/>
          <w:lang w:eastAsia="ru-RU"/>
        </w:rPr>
        <w:lastRenderedPageBreak/>
        <w:t>государственным информационным системам и (или) в государственные (муниципальные) органы, включая органы внутренних дел, и организации.</w:t>
      </w:r>
    </w:p>
    <w:p w:rsidR="00A8486A" w:rsidRPr="00A8486A" w:rsidRDefault="00A8486A" w:rsidP="00A8486A">
      <w:pPr>
        <w:spacing w:before="90" w:after="210" w:line="330" w:lineRule="atLeast"/>
        <w:rPr>
          <w:rFonts w:ascii="Tahoma" w:eastAsia="Times New Roman" w:hAnsi="Tahoma" w:cs="Tahoma"/>
          <w:color w:val="555555"/>
          <w:sz w:val="21"/>
          <w:szCs w:val="21"/>
          <w:lang w:eastAsia="ru-RU"/>
        </w:rPr>
      </w:pPr>
      <w:r w:rsidRPr="00A8486A">
        <w:rPr>
          <w:rFonts w:ascii="Tahoma" w:eastAsia="Times New Roman" w:hAnsi="Tahoma" w:cs="Tahoma"/>
          <w:color w:val="555555"/>
          <w:sz w:val="21"/>
          <w:szCs w:val="21"/>
          <w:lang w:eastAsia="ru-RU"/>
        </w:rPr>
        <w:t>В случае представления полного комплекта документов и со дня подтверждения их достоверности ребенок, являющийся иностранным гражданином или лицом без гражданства или поступающий, являющийся иностранным гражданином или лицом без гражданства, направляется общеобразовательной организацией в государственную или муниципальную общеобразовательную организацию (далее - тестирующая организация) для прохождения тестирования на знание русского языка, достаточное для освоения образовательных программ начального общего, основного общего и среднего общего образования (далее - тестирование).</w:t>
      </w:r>
    </w:p>
    <w:p w:rsidR="00A8486A" w:rsidRPr="00A8486A" w:rsidRDefault="00A8486A" w:rsidP="00A8486A">
      <w:pPr>
        <w:spacing w:before="90" w:after="210" w:line="330" w:lineRule="atLeast"/>
        <w:rPr>
          <w:rFonts w:ascii="Tahoma" w:eastAsia="Times New Roman" w:hAnsi="Tahoma" w:cs="Tahoma"/>
          <w:color w:val="555555"/>
          <w:sz w:val="21"/>
          <w:szCs w:val="21"/>
          <w:lang w:eastAsia="ru-RU"/>
        </w:rPr>
      </w:pPr>
      <w:r w:rsidRPr="00A8486A">
        <w:rPr>
          <w:rFonts w:ascii="Tahoma" w:eastAsia="Times New Roman" w:hAnsi="Tahoma" w:cs="Tahoma"/>
          <w:color w:val="555555"/>
          <w:sz w:val="21"/>
          <w:szCs w:val="21"/>
          <w:lang w:eastAsia="ru-RU"/>
        </w:rPr>
        <w:t>Информация о направлении на тестирование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направляется по адресу (почтовый или электронный), указанному в заявлении о приеме на обучение, и в личный кабинет ЕПГУ (при наличии).</w:t>
      </w:r>
    </w:p>
    <w:p w:rsidR="00A8486A" w:rsidRPr="00A8486A" w:rsidRDefault="00A8486A" w:rsidP="00A8486A">
      <w:pPr>
        <w:spacing w:before="90" w:after="210" w:line="330" w:lineRule="atLeast"/>
        <w:rPr>
          <w:rFonts w:ascii="Tahoma" w:eastAsia="Times New Roman" w:hAnsi="Tahoma" w:cs="Tahoma"/>
          <w:color w:val="555555"/>
          <w:sz w:val="21"/>
          <w:szCs w:val="21"/>
          <w:lang w:eastAsia="ru-RU"/>
        </w:rPr>
      </w:pPr>
      <w:r w:rsidRPr="00A8486A">
        <w:rPr>
          <w:rFonts w:ascii="Tahoma" w:eastAsia="Times New Roman" w:hAnsi="Tahoma" w:cs="Tahoma"/>
          <w:color w:val="555555"/>
          <w:sz w:val="21"/>
          <w:szCs w:val="21"/>
          <w:lang w:eastAsia="ru-RU"/>
        </w:rPr>
        <w:t>Информация о результатах тестирования и рассмотрения заявления о приеме на обучение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общеобразовательной организацией направляется по адресу (почтовый или электронный), указанному в заявлении о приеме на обучение, и в личный кабинет ЕПГУ (при наличии)."</w:t>
      </w:r>
    </w:p>
    <w:p w:rsidR="00A8486A" w:rsidRPr="00A8486A" w:rsidRDefault="00A8486A" w:rsidP="00A8486A">
      <w:pPr>
        <w:spacing w:after="0" w:line="330" w:lineRule="atLeast"/>
        <w:rPr>
          <w:rFonts w:ascii="Tahoma" w:eastAsia="Times New Roman" w:hAnsi="Tahoma" w:cs="Tahoma"/>
          <w:color w:val="555555"/>
          <w:sz w:val="21"/>
          <w:szCs w:val="21"/>
          <w:lang w:eastAsia="ru-RU"/>
        </w:rPr>
      </w:pPr>
      <w:r w:rsidRPr="00A8486A">
        <w:rPr>
          <w:rFonts w:ascii="Tahoma" w:eastAsia="Times New Roman" w:hAnsi="Tahoma" w:cs="Tahoma"/>
          <w:color w:val="555555"/>
          <w:sz w:val="21"/>
          <w:szCs w:val="21"/>
          <w:lang w:eastAsia="ru-RU"/>
        </w:rPr>
        <w:t> </w:t>
      </w:r>
      <w:r w:rsidRPr="00A8486A">
        <w:rPr>
          <w:rFonts w:ascii="Arial" w:eastAsia="Times New Roman" w:hAnsi="Arial" w:cs="Arial"/>
          <w:color w:val="555555"/>
          <w:sz w:val="21"/>
          <w:szCs w:val="21"/>
          <w:lang w:eastAsia="ru-RU"/>
        </w:rPr>
        <w:t xml:space="preserve">Приказ </w:t>
      </w:r>
      <w:proofErr w:type="spellStart"/>
      <w:r w:rsidRPr="00A8486A">
        <w:rPr>
          <w:rFonts w:ascii="Arial" w:eastAsia="Times New Roman" w:hAnsi="Arial" w:cs="Arial"/>
          <w:color w:val="555555"/>
          <w:sz w:val="21"/>
          <w:szCs w:val="21"/>
          <w:lang w:eastAsia="ru-RU"/>
        </w:rPr>
        <w:t>Рособрнадзора</w:t>
      </w:r>
      <w:proofErr w:type="spellEnd"/>
      <w:r w:rsidRPr="00A8486A">
        <w:rPr>
          <w:rFonts w:ascii="Arial" w:eastAsia="Times New Roman" w:hAnsi="Arial" w:cs="Arial"/>
          <w:color w:val="555555"/>
          <w:sz w:val="21"/>
          <w:szCs w:val="21"/>
          <w:lang w:eastAsia="ru-RU"/>
        </w:rPr>
        <w:t xml:space="preserve"> от 05.03.2025 № 510 Об определении количества минимальных баллов.pdf </w:t>
      </w:r>
      <w:hyperlink r:id="rId7" w:history="1">
        <w:r w:rsidRPr="00A8486A">
          <w:rPr>
            <w:rFonts w:ascii="Tahoma" w:eastAsia="Times New Roman" w:hAnsi="Tahoma" w:cs="Tahoma"/>
            <w:color w:val="007AD0"/>
            <w:sz w:val="21"/>
            <w:szCs w:val="21"/>
            <w:u w:val="single"/>
            <w:lang w:eastAsia="ru-RU"/>
          </w:rPr>
          <w:t>(скачать) </w:t>
        </w:r>
      </w:hyperlink>
      <w:hyperlink r:id="rId8" w:tgtFrame="_blank" w:history="1">
        <w:r w:rsidRPr="00A8486A">
          <w:rPr>
            <w:rFonts w:ascii="Tahoma" w:eastAsia="Times New Roman" w:hAnsi="Tahoma" w:cs="Tahoma"/>
            <w:color w:val="007AD0"/>
            <w:sz w:val="21"/>
            <w:szCs w:val="21"/>
            <w:u w:val="single"/>
            <w:lang w:eastAsia="ru-RU"/>
          </w:rPr>
          <w:t>(посмотреть)</w:t>
        </w:r>
      </w:hyperlink>
    </w:p>
    <w:p w:rsidR="00A8486A" w:rsidRPr="00A8486A" w:rsidRDefault="00A8486A" w:rsidP="00A8486A">
      <w:pPr>
        <w:spacing w:after="0" w:line="330" w:lineRule="atLeast"/>
        <w:rPr>
          <w:rFonts w:ascii="Tahoma" w:eastAsia="Times New Roman" w:hAnsi="Tahoma" w:cs="Tahoma"/>
          <w:color w:val="555555"/>
          <w:sz w:val="21"/>
          <w:szCs w:val="21"/>
          <w:lang w:eastAsia="ru-RU"/>
        </w:rPr>
      </w:pPr>
      <w:r w:rsidRPr="00A8486A">
        <w:rPr>
          <w:rFonts w:ascii="Tahoma" w:eastAsia="Times New Roman" w:hAnsi="Tahoma" w:cs="Tahoma"/>
          <w:color w:val="555555"/>
          <w:sz w:val="21"/>
          <w:szCs w:val="21"/>
          <w:lang w:eastAsia="ru-RU"/>
        </w:rPr>
        <w:t> </w:t>
      </w:r>
      <w:r w:rsidRPr="00A8486A">
        <w:rPr>
          <w:rFonts w:ascii="Arial" w:eastAsia="Times New Roman" w:hAnsi="Arial" w:cs="Arial"/>
          <w:color w:val="555555"/>
          <w:sz w:val="21"/>
          <w:szCs w:val="21"/>
          <w:lang w:eastAsia="ru-RU"/>
        </w:rPr>
        <w:t xml:space="preserve">Приказ </w:t>
      </w:r>
      <w:proofErr w:type="spellStart"/>
      <w:r w:rsidRPr="00A8486A">
        <w:rPr>
          <w:rFonts w:ascii="Arial" w:eastAsia="Times New Roman" w:hAnsi="Arial" w:cs="Arial"/>
          <w:color w:val="555555"/>
          <w:sz w:val="21"/>
          <w:szCs w:val="21"/>
          <w:lang w:eastAsia="ru-RU"/>
        </w:rPr>
        <w:t>Минпросвещения</w:t>
      </w:r>
      <w:proofErr w:type="spellEnd"/>
      <w:r w:rsidRPr="00A8486A">
        <w:rPr>
          <w:rFonts w:ascii="Arial" w:eastAsia="Times New Roman" w:hAnsi="Arial" w:cs="Arial"/>
          <w:color w:val="555555"/>
          <w:sz w:val="21"/>
          <w:szCs w:val="21"/>
          <w:lang w:eastAsia="ru-RU"/>
        </w:rPr>
        <w:t xml:space="preserve"> от 04.03.2025 № 171 О внесении изменений в порядок приёма на обучение.pdf </w:t>
      </w:r>
      <w:hyperlink r:id="rId9" w:history="1">
        <w:r w:rsidRPr="00A8486A">
          <w:rPr>
            <w:rFonts w:ascii="Tahoma" w:eastAsia="Times New Roman" w:hAnsi="Tahoma" w:cs="Tahoma"/>
            <w:color w:val="007AD0"/>
            <w:sz w:val="21"/>
            <w:szCs w:val="21"/>
            <w:u w:val="single"/>
            <w:lang w:eastAsia="ru-RU"/>
          </w:rPr>
          <w:t>(скачать) </w:t>
        </w:r>
      </w:hyperlink>
      <w:hyperlink r:id="rId10" w:tgtFrame="_blank" w:history="1">
        <w:r w:rsidRPr="00A8486A">
          <w:rPr>
            <w:rFonts w:ascii="Tahoma" w:eastAsia="Times New Roman" w:hAnsi="Tahoma" w:cs="Tahoma"/>
            <w:color w:val="007AD0"/>
            <w:sz w:val="21"/>
            <w:szCs w:val="21"/>
            <w:u w:val="single"/>
            <w:lang w:eastAsia="ru-RU"/>
          </w:rPr>
          <w:t>(посмотреть)</w:t>
        </w:r>
      </w:hyperlink>
    </w:p>
    <w:p w:rsidR="00A8486A" w:rsidRPr="00A8486A" w:rsidRDefault="00A8486A" w:rsidP="00A8486A">
      <w:pPr>
        <w:spacing w:line="330" w:lineRule="atLeast"/>
        <w:rPr>
          <w:rFonts w:ascii="Tahoma" w:eastAsia="Times New Roman" w:hAnsi="Tahoma" w:cs="Tahoma"/>
          <w:color w:val="555555"/>
          <w:sz w:val="21"/>
          <w:szCs w:val="21"/>
          <w:lang w:eastAsia="ru-RU"/>
        </w:rPr>
      </w:pPr>
      <w:r w:rsidRPr="00A8486A">
        <w:rPr>
          <w:rFonts w:ascii="Tahoma" w:eastAsia="Times New Roman" w:hAnsi="Tahoma" w:cs="Tahoma"/>
          <w:color w:val="555555"/>
          <w:sz w:val="21"/>
          <w:szCs w:val="21"/>
          <w:lang w:eastAsia="ru-RU"/>
        </w:rPr>
        <w:t> </w:t>
      </w:r>
      <w:r w:rsidRPr="00A8486A">
        <w:rPr>
          <w:rFonts w:ascii="Arial" w:eastAsia="Times New Roman" w:hAnsi="Arial" w:cs="Arial"/>
          <w:color w:val="555555"/>
          <w:sz w:val="21"/>
          <w:szCs w:val="21"/>
          <w:lang w:eastAsia="ru-RU"/>
        </w:rPr>
        <w:t xml:space="preserve">Приказ </w:t>
      </w:r>
      <w:proofErr w:type="spellStart"/>
      <w:r w:rsidRPr="00A8486A">
        <w:rPr>
          <w:rFonts w:ascii="Arial" w:eastAsia="Times New Roman" w:hAnsi="Arial" w:cs="Arial"/>
          <w:color w:val="555555"/>
          <w:sz w:val="21"/>
          <w:szCs w:val="21"/>
          <w:lang w:eastAsia="ru-RU"/>
        </w:rPr>
        <w:t>Минпросвещения</w:t>
      </w:r>
      <w:proofErr w:type="spellEnd"/>
      <w:r w:rsidRPr="00A8486A">
        <w:rPr>
          <w:rFonts w:ascii="Arial" w:eastAsia="Times New Roman" w:hAnsi="Arial" w:cs="Arial"/>
          <w:color w:val="555555"/>
          <w:sz w:val="21"/>
          <w:szCs w:val="21"/>
          <w:lang w:eastAsia="ru-RU"/>
        </w:rPr>
        <w:t xml:space="preserve"> от 04.03.2025 № 170 Об утверждении порядка тестирования на знание русского языка.pdf </w:t>
      </w:r>
      <w:hyperlink r:id="rId11" w:history="1">
        <w:r w:rsidRPr="00A8486A">
          <w:rPr>
            <w:rFonts w:ascii="Tahoma" w:eastAsia="Times New Roman" w:hAnsi="Tahoma" w:cs="Tahoma"/>
            <w:color w:val="007AD0"/>
            <w:sz w:val="21"/>
            <w:szCs w:val="21"/>
            <w:u w:val="single"/>
            <w:lang w:eastAsia="ru-RU"/>
          </w:rPr>
          <w:t>(скачать) </w:t>
        </w:r>
      </w:hyperlink>
      <w:hyperlink r:id="rId12" w:tgtFrame="_blank" w:history="1">
        <w:r w:rsidRPr="00A8486A">
          <w:rPr>
            <w:rFonts w:ascii="Tahoma" w:eastAsia="Times New Roman" w:hAnsi="Tahoma" w:cs="Tahoma"/>
            <w:color w:val="007AD0"/>
            <w:sz w:val="21"/>
            <w:szCs w:val="21"/>
            <w:u w:val="single"/>
            <w:lang w:eastAsia="ru-RU"/>
          </w:rPr>
          <w:t>(посмотреть)</w:t>
        </w:r>
      </w:hyperlink>
    </w:p>
    <w:p w:rsidR="000E4C8B" w:rsidRDefault="000E4C8B"/>
    <w:sectPr w:rsidR="000E4C8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401A96"/>
    <w:multiLevelType w:val="multilevel"/>
    <w:tmpl w:val="52C24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370204"/>
    <w:multiLevelType w:val="multilevel"/>
    <w:tmpl w:val="1B5C0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620774D"/>
    <w:multiLevelType w:val="multilevel"/>
    <w:tmpl w:val="37D44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5A33"/>
    <w:rsid w:val="000E4C8B"/>
    <w:rsid w:val="006F4AF3"/>
    <w:rsid w:val="00A05A33"/>
    <w:rsid w:val="00A8486A"/>
    <w:rsid w:val="00FF03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60475C"/>
  <w15:docId w15:val="{EAA9426C-BB82-4E13-9632-7966E7E9B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A8486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A8486A"/>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8486A"/>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A8486A"/>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A8486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A8486A"/>
    <w:rPr>
      <w:color w:val="0000FF"/>
      <w:u w:val="single"/>
    </w:rPr>
  </w:style>
  <w:style w:type="character" w:customStyle="1" w:styleId="11">
    <w:name w:val="Название объекта1"/>
    <w:basedOn w:val="a0"/>
    <w:rsid w:val="00A8486A"/>
  </w:style>
  <w:style w:type="paragraph" w:styleId="a5">
    <w:name w:val="Balloon Text"/>
    <w:basedOn w:val="a"/>
    <w:link w:val="a6"/>
    <w:uiPriority w:val="99"/>
    <w:semiHidden/>
    <w:unhideWhenUsed/>
    <w:rsid w:val="00A8486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A8486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6660615">
      <w:bodyDiv w:val="1"/>
      <w:marLeft w:val="0"/>
      <w:marRight w:val="0"/>
      <w:marTop w:val="0"/>
      <w:marBottom w:val="0"/>
      <w:divBdr>
        <w:top w:val="none" w:sz="0" w:space="0" w:color="auto"/>
        <w:left w:val="none" w:sz="0" w:space="0" w:color="auto"/>
        <w:bottom w:val="none" w:sz="0" w:space="0" w:color="auto"/>
        <w:right w:val="none" w:sz="0" w:space="0" w:color="auto"/>
      </w:divBdr>
      <w:divsChild>
        <w:div w:id="666176030">
          <w:marLeft w:val="0"/>
          <w:marRight w:val="0"/>
          <w:marTop w:val="0"/>
          <w:marBottom w:val="300"/>
          <w:divBdr>
            <w:top w:val="none" w:sz="0" w:space="0" w:color="auto"/>
            <w:left w:val="none" w:sz="0" w:space="0" w:color="auto"/>
            <w:bottom w:val="none" w:sz="0" w:space="0" w:color="auto"/>
            <w:right w:val="none" w:sz="0" w:space="0" w:color="auto"/>
          </w:divBdr>
        </w:div>
        <w:div w:id="398601226">
          <w:marLeft w:val="0"/>
          <w:marRight w:val="0"/>
          <w:marTop w:val="150"/>
          <w:marBottom w:val="300"/>
          <w:divBdr>
            <w:top w:val="none" w:sz="0" w:space="0" w:color="auto"/>
            <w:left w:val="none" w:sz="0" w:space="0" w:color="auto"/>
            <w:bottom w:val="none" w:sz="0" w:space="0" w:color="auto"/>
            <w:right w:val="none" w:sz="0" w:space="0" w:color="auto"/>
          </w:divBdr>
          <w:divsChild>
            <w:div w:id="1015114573">
              <w:marLeft w:val="0"/>
              <w:marRight w:val="0"/>
              <w:marTop w:val="0"/>
              <w:marBottom w:val="150"/>
              <w:divBdr>
                <w:top w:val="none" w:sz="0" w:space="0" w:color="auto"/>
                <w:left w:val="none" w:sz="0" w:space="0" w:color="auto"/>
                <w:bottom w:val="none" w:sz="0" w:space="0" w:color="auto"/>
                <w:right w:val="none" w:sz="0" w:space="0" w:color="auto"/>
              </w:divBdr>
            </w:div>
          </w:divsChild>
        </w:div>
        <w:div w:id="605701052">
          <w:marLeft w:val="0"/>
          <w:marRight w:val="0"/>
          <w:marTop w:val="0"/>
          <w:marBottom w:val="0"/>
          <w:divBdr>
            <w:top w:val="none" w:sz="0" w:space="0" w:color="auto"/>
            <w:left w:val="none" w:sz="0" w:space="0" w:color="auto"/>
            <w:bottom w:val="none" w:sz="0" w:space="0" w:color="auto"/>
            <w:right w:val="none" w:sz="0" w:space="0" w:color="auto"/>
          </w:divBdr>
          <w:divsChild>
            <w:div w:id="1014185839">
              <w:marLeft w:val="0"/>
              <w:marRight w:val="0"/>
              <w:marTop w:val="0"/>
              <w:marBottom w:val="0"/>
              <w:divBdr>
                <w:top w:val="none" w:sz="0" w:space="0" w:color="auto"/>
                <w:left w:val="none" w:sz="0" w:space="0" w:color="auto"/>
                <w:bottom w:val="none" w:sz="0" w:space="0" w:color="auto"/>
                <w:right w:val="none" w:sz="0" w:space="0" w:color="auto"/>
              </w:divBdr>
              <w:divsChild>
                <w:div w:id="1374381215">
                  <w:marLeft w:val="0"/>
                  <w:marRight w:val="0"/>
                  <w:marTop w:val="0"/>
                  <w:marBottom w:val="300"/>
                  <w:divBdr>
                    <w:top w:val="none" w:sz="0" w:space="0" w:color="auto"/>
                    <w:left w:val="none" w:sz="0" w:space="0" w:color="auto"/>
                    <w:bottom w:val="single" w:sz="6" w:space="15" w:color="CDD8E3"/>
                    <w:right w:val="none" w:sz="0" w:space="0" w:color="auto"/>
                  </w:divBdr>
                  <w:divsChild>
                    <w:div w:id="484736455">
                      <w:marLeft w:val="0"/>
                      <w:marRight w:val="0"/>
                      <w:marTop w:val="0"/>
                      <w:marBottom w:val="300"/>
                      <w:divBdr>
                        <w:top w:val="none" w:sz="0" w:space="0" w:color="auto"/>
                        <w:left w:val="none" w:sz="0" w:space="0" w:color="auto"/>
                        <w:bottom w:val="none" w:sz="0" w:space="0" w:color="auto"/>
                        <w:right w:val="none" w:sz="0" w:space="0" w:color="auto"/>
                      </w:divBdr>
                    </w:div>
                    <w:div w:id="1179927138">
                      <w:marLeft w:val="0"/>
                      <w:marRight w:val="0"/>
                      <w:marTop w:val="0"/>
                      <w:marBottom w:val="0"/>
                      <w:divBdr>
                        <w:top w:val="none" w:sz="0" w:space="0" w:color="auto"/>
                        <w:left w:val="none" w:sz="0" w:space="0" w:color="auto"/>
                        <w:bottom w:val="none" w:sz="0" w:space="0" w:color="auto"/>
                        <w:right w:val="none" w:sz="0" w:space="0" w:color="auto"/>
                      </w:divBdr>
                      <w:divsChild>
                        <w:div w:id="1510363780">
                          <w:marLeft w:val="0"/>
                          <w:marRight w:val="0"/>
                          <w:marTop w:val="0"/>
                          <w:marBottom w:val="150"/>
                          <w:divBdr>
                            <w:top w:val="none" w:sz="0" w:space="0" w:color="auto"/>
                            <w:left w:val="none" w:sz="0" w:space="0" w:color="auto"/>
                            <w:bottom w:val="none" w:sz="0" w:space="0" w:color="auto"/>
                            <w:right w:val="none" w:sz="0" w:space="0" w:color="auto"/>
                          </w:divBdr>
                        </w:div>
                        <w:div w:id="1394159853">
                          <w:marLeft w:val="0"/>
                          <w:marRight w:val="0"/>
                          <w:marTop w:val="0"/>
                          <w:marBottom w:val="150"/>
                          <w:divBdr>
                            <w:top w:val="none" w:sz="0" w:space="0" w:color="auto"/>
                            <w:left w:val="none" w:sz="0" w:space="0" w:color="auto"/>
                            <w:bottom w:val="none" w:sz="0" w:space="0" w:color="auto"/>
                            <w:right w:val="none" w:sz="0" w:space="0" w:color="auto"/>
                          </w:divBdr>
                        </w:div>
                        <w:div w:id="1717700727">
                          <w:marLeft w:val="0"/>
                          <w:marRight w:val="0"/>
                          <w:marTop w:val="300"/>
                          <w:marBottom w:val="300"/>
                          <w:divBdr>
                            <w:top w:val="none" w:sz="0" w:space="0" w:color="auto"/>
                            <w:left w:val="none" w:sz="0" w:space="0" w:color="auto"/>
                            <w:bottom w:val="none" w:sz="0" w:space="0" w:color="auto"/>
                            <w:right w:val="none" w:sz="0" w:space="0" w:color="auto"/>
                          </w:divBdr>
                          <w:divsChild>
                            <w:div w:id="2052536740">
                              <w:marLeft w:val="0"/>
                              <w:marRight w:val="0"/>
                              <w:marTop w:val="0"/>
                              <w:marBottom w:val="0"/>
                              <w:divBdr>
                                <w:top w:val="none" w:sz="0" w:space="0" w:color="auto"/>
                                <w:left w:val="none" w:sz="0" w:space="0" w:color="auto"/>
                                <w:bottom w:val="none" w:sz="0" w:space="0" w:color="auto"/>
                                <w:right w:val="none" w:sz="0" w:space="0" w:color="auto"/>
                              </w:divBdr>
                            </w:div>
                            <w:div w:id="1897468632">
                              <w:marLeft w:val="0"/>
                              <w:marRight w:val="0"/>
                              <w:marTop w:val="0"/>
                              <w:marBottom w:val="0"/>
                              <w:divBdr>
                                <w:top w:val="none" w:sz="0" w:space="0" w:color="auto"/>
                                <w:left w:val="none" w:sz="0" w:space="0" w:color="auto"/>
                                <w:bottom w:val="none" w:sz="0" w:space="0" w:color="auto"/>
                                <w:right w:val="none" w:sz="0" w:space="0" w:color="auto"/>
                              </w:divBdr>
                            </w:div>
                            <w:div w:id="1829634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xn--71-6kc3bfr2e.xn--80acgfbsl1azdqr.xn--p1ai/upload/sc71_new/files/c5/b5/c5b5319df7ff0687967947f41a4e40dc.pd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xn--71-6kc3bfr2e.xn--80acgfbsl1azdqr.xn--p1ai/file/download?id=8992" TargetMode="External"/><Relationship Id="rId12" Type="http://schemas.openxmlformats.org/officeDocument/2006/relationships/hyperlink" Target="https://xn--71-6kc3bfr2e.xn--80acgfbsl1azdqr.xn--p1ai/upload/sc71_new/files/67/74/67747df045f694afb94e9ec5694ca423.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xn--71-6kc3bfr2e.xn--80acgfbsl1azdqr.xn--p1ai/file/download?id=8994" TargetMode="External"/><Relationship Id="rId5" Type="http://schemas.openxmlformats.org/officeDocument/2006/relationships/hyperlink" Target="https://&#1089;&#1072;&#1081;&#1090;&#1086;&#1073;&#1088;&#1072;&#1079;&#1086;&#1074;&#1072;&#1085;&#1080;&#1103;.&#1088;&#1092;/" TargetMode="External"/><Relationship Id="rId10" Type="http://schemas.openxmlformats.org/officeDocument/2006/relationships/hyperlink" Target="https://xn--71-6kc3bfr2e.xn--80acgfbsl1azdqr.xn--p1ai/upload/sc71_new/files/5a/2b/5a2bf3e56c9a516e56bbb509dee26f6a.pdf" TargetMode="External"/><Relationship Id="rId4" Type="http://schemas.openxmlformats.org/officeDocument/2006/relationships/webSettings" Target="webSettings.xml"/><Relationship Id="rId9" Type="http://schemas.openxmlformats.org/officeDocument/2006/relationships/hyperlink" Target="https://xn--71-6kc3bfr2e.xn--80acgfbsl1azdqr.xn--p1ai/file/download?id=8993"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1104</Words>
  <Characters>6294</Characters>
  <Application>Microsoft Office Word</Application>
  <DocSecurity>0</DocSecurity>
  <Lines>52</Lines>
  <Paragraphs>14</Paragraphs>
  <ScaleCrop>false</ScaleCrop>
  <Company/>
  <LinksUpToDate>false</LinksUpToDate>
  <CharactersWithSpaces>7384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Секретарь</dc:creator>
  <cp:keywords/>
  <dc:description/>
  <cp:lastModifiedBy>Механик</cp:lastModifiedBy>
  <cp:revision>4</cp:revision>
  <dcterms:created xsi:type="dcterms:W3CDTF">2025-03-25T03:15:00Z</dcterms:created>
  <dcterms:modified xsi:type="dcterms:W3CDTF">2025-04-23T12:14:00Z</dcterms:modified>
</cp:coreProperties>
</file>